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93E78E8" w:rsidR="00B12341" w:rsidRDefault="00EF0AA3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5059414"/>
      <w:r w:rsidRPr="00EF0AA3">
        <w:rPr>
          <w:rFonts w:eastAsia="Times New Roman" w:cs="Arial"/>
          <w:b/>
          <w:noProof/>
          <w:sz w:val="24"/>
          <w:szCs w:val="24"/>
          <w:lang w:eastAsia="en-GB"/>
        </w:rPr>
        <w:t>3GPP TSG-RAN WG4 Meeting #109</w:t>
      </w:r>
      <w:r w:rsidR="00DC5180" w:rsidRPr="0033027D">
        <w:rPr>
          <w:b/>
          <w:noProof/>
          <w:sz w:val="24"/>
        </w:rPr>
        <w:tab/>
      </w:r>
      <w:r w:rsidR="00333570" w:rsidRPr="00333570">
        <w:rPr>
          <w:b/>
          <w:noProof/>
          <w:sz w:val="24"/>
        </w:rPr>
        <w:t>R4-2318810</w:t>
      </w:r>
    </w:p>
    <w:bookmarkEnd w:id="0"/>
    <w:p w14:paraId="63C63B34" w14:textId="60E017C5" w:rsidR="001512D7" w:rsidRPr="000A4E28" w:rsidRDefault="00F310A1" w:rsidP="000A4E28">
      <w:pPr>
        <w:pStyle w:val="CRCoverPage"/>
        <w:outlineLvl w:val="0"/>
        <w:rPr>
          <w:b/>
          <w:sz w:val="24"/>
          <w:szCs w:val="24"/>
        </w:rPr>
      </w:pPr>
      <w:r w:rsidRPr="0084404E">
        <w:rPr>
          <w:rFonts w:cs="Arial"/>
          <w:b/>
          <w:noProof/>
          <w:sz w:val="24"/>
          <w:szCs w:val="24"/>
        </w:rPr>
        <w:t>Chicago, United States, 13th Nov 2023 - 17th Nov 2023</w:t>
      </w:r>
      <w:r w:rsidR="00766B19">
        <w:rPr>
          <w:rFonts w:cs="Arial"/>
          <w:b/>
          <w:sz w:val="24"/>
        </w:rPr>
        <w:br/>
      </w:r>
    </w:p>
    <w:p w14:paraId="46DA2A95" w14:textId="03BF4E7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920C0" w:rsidRPr="001920C0">
        <w:rPr>
          <w:rFonts w:ascii="Arial" w:hAnsi="Arial" w:cs="Arial"/>
          <w:b/>
        </w:rPr>
        <w:t>UAV AMPR comparison</w:t>
      </w:r>
      <w:r w:rsidR="00F204D8">
        <w:rPr>
          <w:rFonts w:ascii="Arial" w:hAnsi="Arial" w:cs="Arial"/>
          <w:b/>
        </w:rPr>
        <w:t xml:space="preserve"> CP-OFMDA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EB90AF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34BB4">
        <w:rPr>
          <w:rFonts w:ascii="Arial" w:hAnsi="Arial" w:cs="Arial"/>
          <w:b/>
        </w:rPr>
        <w:t>8</w:t>
      </w:r>
      <w:r w:rsidR="007B1301" w:rsidRPr="007B1301">
        <w:rPr>
          <w:rFonts w:ascii="Arial" w:hAnsi="Arial" w:cs="Arial"/>
          <w:b/>
        </w:rPr>
        <w:t>.35.2</w:t>
      </w:r>
    </w:p>
    <w:p w14:paraId="41AD4397" w14:textId="2C627333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26B27">
        <w:rPr>
          <w:rFonts w:ascii="Arial" w:hAnsi="Arial" w:cs="Arial"/>
          <w:b/>
        </w:rPr>
        <w:t>8</w:t>
      </w:r>
    </w:p>
    <w:p w14:paraId="04CD946E" w14:textId="6445ED2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F72383" w:rsidRPr="00F72383">
        <w:rPr>
          <w:rFonts w:ascii="Arial" w:hAnsi="Arial" w:cs="Arial"/>
          <w:b/>
        </w:rPr>
        <w:t>NR_UAV-Core</w:t>
      </w:r>
    </w:p>
    <w:p w14:paraId="3EDAE914" w14:textId="31146746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4A286B">
        <w:rPr>
          <w:rFonts w:ascii="Arial" w:hAnsi="Arial" w:cs="Arial"/>
          <w:b/>
        </w:rPr>
        <w:t>2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32DB52B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873034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3A3AD89" w14:textId="74A0B444" w:rsidR="002E54FD" w:rsidRDefault="001920C0" w:rsidP="000871AF">
      <w:r>
        <w:t xml:space="preserve">In this paper we compare simulation results to the AMPR table proposal in </w:t>
      </w:r>
      <w:r w:rsidR="0032014D">
        <w:t>[11].</w:t>
      </w:r>
      <w:r w:rsidR="0021456C">
        <w:t xml:space="preserve"> This is complementary paper for the [15] with CP-OFDM comparisons. </w:t>
      </w:r>
    </w:p>
    <w:p w14:paraId="32960904" w14:textId="2915A20F" w:rsidR="001F2D62" w:rsidRDefault="000A567D" w:rsidP="00AA712F">
      <w:pPr>
        <w:pStyle w:val="Heading1"/>
      </w:pPr>
      <w:r>
        <w:t xml:space="preserve">2. </w:t>
      </w:r>
      <w:r>
        <w:tab/>
      </w:r>
      <w:r w:rsidR="002A1C01">
        <w:t>Discussion</w:t>
      </w:r>
      <w:r w:rsidR="00544CC9">
        <w:t xml:space="preserve"> for n3</w:t>
      </w:r>
    </w:p>
    <w:p w14:paraId="0BFDF354" w14:textId="77777777" w:rsidR="00696169" w:rsidRDefault="000203B0" w:rsidP="000203B0">
      <w:pPr>
        <w:rPr>
          <w:noProof/>
        </w:rPr>
      </w:pPr>
      <w:r>
        <w:rPr>
          <w:noProof/>
        </w:rPr>
        <w:t xml:space="preserve">The AMPR proposal considers an exclusion zone </w:t>
      </w:r>
      <w:r w:rsidR="00691004">
        <w:rPr>
          <w:noProof/>
        </w:rPr>
        <w:t xml:space="preserve">where operation is not applicable at all due to Wola skirt. </w:t>
      </w:r>
    </w:p>
    <w:p w14:paraId="1004E4B0" w14:textId="29083D60" w:rsidR="00A12B72" w:rsidRDefault="00CC2FA7" w:rsidP="00D37EFE">
      <w:pPr>
        <w:jc w:val="center"/>
        <w:rPr>
          <w:noProof/>
        </w:rPr>
      </w:pPr>
      <w:r w:rsidRPr="00CC2FA7">
        <w:drawing>
          <wp:inline distT="0" distB="0" distL="0" distR="0" wp14:anchorId="13B6B559" wp14:editId="5CED86F4">
            <wp:extent cx="6116320" cy="2481580"/>
            <wp:effectExtent l="0" t="0" r="0" b="0"/>
            <wp:docPr id="11330712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48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74CBC" w14:textId="34A944EE" w:rsidR="00696169" w:rsidRDefault="00696169" w:rsidP="00632E70">
      <w:pPr>
        <w:pStyle w:val="TF"/>
        <w:rPr>
          <w:noProof/>
        </w:rPr>
      </w:pPr>
      <w:r>
        <w:rPr>
          <w:noProof/>
        </w:rPr>
        <w:t xml:space="preserve">Figure </w:t>
      </w:r>
      <w:r w:rsidR="00796103">
        <w:rPr>
          <w:noProof/>
        </w:rPr>
        <w:t xml:space="preserve">1. AMPR simulated </w:t>
      </w:r>
      <w:r w:rsidR="0008499E">
        <w:rPr>
          <w:noProof/>
        </w:rPr>
        <w:t xml:space="preserve">and compared to </w:t>
      </w:r>
      <w:r w:rsidR="00CC2FA7">
        <w:rPr>
          <w:noProof/>
        </w:rPr>
        <w:t>AMPR in [16] for 5, 10, 15 and 20 MHz channel BW</w:t>
      </w:r>
    </w:p>
    <w:p w14:paraId="3EBCB9AC" w14:textId="416DC974" w:rsidR="00796103" w:rsidRDefault="00796103" w:rsidP="000203B0">
      <w:pPr>
        <w:rPr>
          <w:noProof/>
        </w:rPr>
      </w:pPr>
      <w:r>
        <w:rPr>
          <w:noProof/>
        </w:rPr>
        <w:t xml:space="preserve">From </w:t>
      </w:r>
      <w:r w:rsidR="00163550">
        <w:rPr>
          <w:noProof/>
        </w:rPr>
        <w:t>F</w:t>
      </w:r>
      <w:r>
        <w:rPr>
          <w:noProof/>
        </w:rPr>
        <w:t xml:space="preserve">igure 1 we can see that the proposed AMPR is sufficient to cover needed </w:t>
      </w:r>
      <w:r w:rsidR="00163550">
        <w:rPr>
          <w:noProof/>
        </w:rPr>
        <w:t>back off</w:t>
      </w:r>
      <w:r w:rsidR="00CC2FA7">
        <w:rPr>
          <w:noProof/>
        </w:rPr>
        <w:t xml:space="preserve"> to meet the emissions.</w:t>
      </w:r>
    </w:p>
    <w:p w14:paraId="78A7A4D8" w14:textId="010B4686" w:rsidR="00D37EFE" w:rsidRDefault="00163550" w:rsidP="00D37EFE">
      <w:pPr>
        <w:jc w:val="center"/>
      </w:pPr>
      <w:r w:rsidRPr="00163550">
        <w:lastRenderedPageBreak/>
        <w:drawing>
          <wp:inline distT="0" distB="0" distL="0" distR="0" wp14:anchorId="58F96D25" wp14:editId="16D3830C">
            <wp:extent cx="3657090" cy="2788418"/>
            <wp:effectExtent l="0" t="0" r="635" b="0"/>
            <wp:docPr id="13325488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607" cy="279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F8FA3" w14:textId="60637386" w:rsidR="00D37EFE" w:rsidRDefault="00D37EFE" w:rsidP="00D37EFE">
      <w:pPr>
        <w:pStyle w:val="TF"/>
        <w:rPr>
          <w:noProof/>
        </w:rPr>
      </w:pPr>
      <w:r>
        <w:t xml:space="preserve">Figure 2. </w:t>
      </w:r>
      <w:r w:rsidR="006C049A">
        <w:rPr>
          <w:noProof/>
        </w:rPr>
        <w:t xml:space="preserve">AMPR simulated and compared to AMPR in [16] for </w:t>
      </w:r>
      <w:r w:rsidR="006C049A">
        <w:rPr>
          <w:noProof/>
        </w:rPr>
        <w:t>2</w:t>
      </w:r>
      <w:r w:rsidR="006C049A">
        <w:rPr>
          <w:noProof/>
        </w:rPr>
        <w:t>5</w:t>
      </w:r>
      <w:r w:rsidR="00730B7D">
        <w:rPr>
          <w:noProof/>
        </w:rPr>
        <w:t xml:space="preserve"> </w:t>
      </w:r>
      <w:r w:rsidR="006C049A">
        <w:rPr>
          <w:noProof/>
        </w:rPr>
        <w:t xml:space="preserve">and </w:t>
      </w:r>
      <w:r w:rsidR="00730B7D">
        <w:rPr>
          <w:noProof/>
        </w:rPr>
        <w:t>3</w:t>
      </w:r>
      <w:r w:rsidR="006C049A">
        <w:rPr>
          <w:noProof/>
        </w:rPr>
        <w:t>0 MHz channel BW</w:t>
      </w:r>
    </w:p>
    <w:p w14:paraId="4941EF8A" w14:textId="2A83847C" w:rsidR="00163550" w:rsidRDefault="00163550" w:rsidP="00163550">
      <w:pPr>
        <w:rPr>
          <w:noProof/>
        </w:rPr>
      </w:pPr>
      <w:r>
        <w:rPr>
          <w:noProof/>
        </w:rPr>
        <w:t xml:space="preserve">From </w:t>
      </w:r>
      <w:r>
        <w:rPr>
          <w:noProof/>
        </w:rPr>
        <w:t>F</w:t>
      </w:r>
      <w:r>
        <w:rPr>
          <w:noProof/>
        </w:rPr>
        <w:t xml:space="preserve">igure </w:t>
      </w:r>
      <w:r>
        <w:rPr>
          <w:noProof/>
        </w:rPr>
        <w:t>2</w:t>
      </w:r>
      <w:r>
        <w:rPr>
          <w:noProof/>
        </w:rPr>
        <w:t xml:space="preserve"> we can see that the proposed AMPR is sufficient to cover needed </w:t>
      </w:r>
      <w:r>
        <w:rPr>
          <w:noProof/>
        </w:rPr>
        <w:t>back off</w:t>
      </w:r>
      <w:r>
        <w:rPr>
          <w:noProof/>
        </w:rPr>
        <w:t xml:space="preserve"> to meet the emissions.</w:t>
      </w:r>
    </w:p>
    <w:p w14:paraId="76FACA5C" w14:textId="77777777" w:rsidR="00163550" w:rsidRDefault="00163550" w:rsidP="00D37EFE">
      <w:pPr>
        <w:pStyle w:val="TF"/>
      </w:pPr>
    </w:p>
    <w:p w14:paraId="0738CA5B" w14:textId="2AA17B53" w:rsidR="00CD0435" w:rsidRDefault="00CD0435" w:rsidP="00D506FF">
      <w:pPr>
        <w:pStyle w:val="Heading1"/>
        <w:ind w:left="0" w:firstLine="0"/>
      </w:pPr>
      <w:r>
        <w:t>Conclusion</w:t>
      </w:r>
    </w:p>
    <w:p w14:paraId="6705B058" w14:textId="3B112959" w:rsidR="006E6111" w:rsidRPr="009C1AA2" w:rsidRDefault="003A24CF" w:rsidP="006E6111">
      <w:r>
        <w:t>Simulatio</w:t>
      </w:r>
      <w:r w:rsidR="00632E70">
        <w:t xml:space="preserve">n results presented and compared. Concluded that AMPR </w:t>
      </w:r>
      <w:r w:rsidR="00163550">
        <w:t xml:space="preserve">in [16] is </w:t>
      </w:r>
      <w:proofErr w:type="gramStart"/>
      <w:r w:rsidR="00163550">
        <w:t>sufficient</w:t>
      </w:r>
      <w:proofErr w:type="gramEnd"/>
      <w:r w:rsidR="00632E70">
        <w:t xml:space="preserve"> 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7A0E06C2" w:rsidR="00791EB1" w:rsidRDefault="007018F3" w:rsidP="00D922D5">
      <w:pPr>
        <w:pStyle w:val="B1"/>
      </w:pPr>
      <w:r>
        <w:t>[1]</w:t>
      </w:r>
      <w:r>
        <w:tab/>
      </w:r>
      <w:r w:rsidR="00D922D5" w:rsidRPr="00D922D5">
        <w:t>R4-2304033</w:t>
      </w:r>
      <w:r w:rsidR="00D922D5">
        <w:t>, “</w:t>
      </w:r>
      <w:r w:rsidR="00D922D5" w:rsidRPr="00D922D5">
        <w:t>Reply to LS to 3GPP on ECC request for standardisation support related to ECC Decision (22)07 on “harmonised framework on aerial UE usage in MFCN harmonised bands”</w:t>
      </w:r>
      <w:r w:rsidR="00D922D5">
        <w:t xml:space="preserve">, RAN, </w:t>
      </w:r>
      <w:r w:rsidR="00EE07CF" w:rsidRPr="00BA479E">
        <w:t>3GPP TSG RAN Meeting #99</w:t>
      </w:r>
      <w:r w:rsidR="00EE07CF">
        <w:t xml:space="preserve">, </w:t>
      </w:r>
      <w:r w:rsidR="00EE07CF" w:rsidRPr="00EE07CF">
        <w:t xml:space="preserve">Rotterdam, Netherlands, March 20th – 23rd </w:t>
      </w:r>
      <w:proofErr w:type="gramStart"/>
      <w:r w:rsidR="00EE07CF" w:rsidRPr="00EE07CF">
        <w:t>2023</w:t>
      </w:r>
      <w:proofErr w:type="gramEnd"/>
    </w:p>
    <w:p w14:paraId="74B90D08" w14:textId="01A0B434" w:rsidR="008C0FE1" w:rsidRDefault="008C0FE1" w:rsidP="00D922D5">
      <w:pPr>
        <w:pStyle w:val="B1"/>
      </w:pPr>
      <w:r>
        <w:t>[2]</w:t>
      </w:r>
      <w:r>
        <w:tab/>
      </w:r>
      <w:r w:rsidR="000D6A4C" w:rsidRPr="00583239">
        <w:t>RP-230782</w:t>
      </w:r>
      <w:r w:rsidR="00583239">
        <w:t>, “</w:t>
      </w:r>
      <w:r w:rsidRPr="008C0FE1">
        <w:t>Revised WID: NR Support for UAV (Uncrewed Aerial Vehicles)</w:t>
      </w:r>
      <w:r w:rsidR="00583239">
        <w:t>”</w:t>
      </w:r>
      <w:r>
        <w:t>,</w:t>
      </w:r>
      <w:r w:rsidR="00BA479E">
        <w:t xml:space="preserve"> Nokia, </w:t>
      </w:r>
      <w:r w:rsidR="00BA479E" w:rsidRPr="00BA479E">
        <w:t>3GPP TSG RAN Meeting #99</w:t>
      </w:r>
      <w:r w:rsidR="00EE07CF">
        <w:t xml:space="preserve">, </w:t>
      </w:r>
      <w:r w:rsidR="00EE07CF" w:rsidRPr="00EE07CF">
        <w:t xml:space="preserve">Rotterdam, Netherlands, March 20th – 23rd </w:t>
      </w:r>
      <w:proofErr w:type="gramStart"/>
      <w:r w:rsidR="00EE07CF" w:rsidRPr="00EE07CF">
        <w:t>2023</w:t>
      </w:r>
      <w:proofErr w:type="gramEnd"/>
    </w:p>
    <w:p w14:paraId="42876DF9" w14:textId="77777777" w:rsidR="0085166D" w:rsidRDefault="003A6426" w:rsidP="00174C50">
      <w:pPr>
        <w:pStyle w:val="B1"/>
      </w:pPr>
      <w:r>
        <w:t>[3]</w:t>
      </w:r>
      <w:r>
        <w:tab/>
      </w:r>
      <w:r w:rsidR="00097D91" w:rsidRPr="00097D91">
        <w:t>ECC Decision (22)07</w:t>
      </w:r>
      <w:r w:rsidR="00097D91">
        <w:t xml:space="preserve">, </w:t>
      </w:r>
      <w:r w:rsidR="00174C50">
        <w:t>“</w:t>
      </w:r>
      <w:r w:rsidR="00174C50" w:rsidRPr="00174C50">
        <w:t>Harmonised technical conditions for the usage of aerial UE for communications based on LTE and 5G NR in the bands 703-733 MHz, 832-862 MHz, 880-915 MHz, 1710-1785 MHz, 1920-1980 MHz, 2500-2570 MHz and 2570-2620 MHz harmonised for MFCN</w:t>
      </w:r>
      <w:r w:rsidR="00174C50">
        <w:t xml:space="preserve">”, </w:t>
      </w:r>
      <w:r w:rsidR="004F3C94">
        <w:t xml:space="preserve">CEPT, </w:t>
      </w:r>
      <w:r w:rsidR="00A97908" w:rsidRPr="00A97908">
        <w:t>approved 18 November 2022</w:t>
      </w:r>
    </w:p>
    <w:p w14:paraId="6B968B19" w14:textId="77777777" w:rsidR="00E33B3E" w:rsidRDefault="0085166D" w:rsidP="00174C50">
      <w:pPr>
        <w:pStyle w:val="B1"/>
      </w:pPr>
      <w:r>
        <w:t>[4]</w:t>
      </w:r>
      <w:r>
        <w:tab/>
      </w:r>
      <w:r w:rsidRPr="0085166D">
        <w:t>R2-2302682</w:t>
      </w:r>
      <w:r>
        <w:t>, “</w:t>
      </w:r>
      <w:r w:rsidR="00EB3035" w:rsidRPr="00EB3035">
        <w:t>Subscription-based Aerial-UE Identification in NR</w:t>
      </w:r>
      <w:r>
        <w:t xml:space="preserve">”, Qualcomm Incorporated, </w:t>
      </w:r>
      <w:r w:rsidR="00E10F08" w:rsidRPr="00E10F08">
        <w:t>3GPP TSG-RAN WG2 Meeting #121-bis-e</w:t>
      </w:r>
      <w:r w:rsidR="00E10F08">
        <w:t xml:space="preserve">, </w:t>
      </w:r>
      <w:proofErr w:type="spellStart"/>
      <w:r w:rsidR="00633298" w:rsidRPr="00633298">
        <w:t>Emeeting</w:t>
      </w:r>
      <w:proofErr w:type="spellEnd"/>
      <w:r w:rsidR="00633298" w:rsidRPr="00633298">
        <w:t xml:space="preserve">, April 17-26, </w:t>
      </w:r>
      <w:proofErr w:type="gramStart"/>
      <w:r w:rsidR="00633298" w:rsidRPr="00633298">
        <w:t>2023</w:t>
      </w:r>
      <w:proofErr w:type="gramEnd"/>
    </w:p>
    <w:p w14:paraId="40920203" w14:textId="77777777" w:rsidR="00E30C0C" w:rsidRDefault="00E33B3E" w:rsidP="00174C50">
      <w:pPr>
        <w:pStyle w:val="B1"/>
      </w:pPr>
      <w:r>
        <w:t>[5]</w:t>
      </w:r>
      <w:r>
        <w:tab/>
        <w:t xml:space="preserve">n41 Filter data sheet, </w:t>
      </w:r>
      <w:hyperlink r:id="rId11" w:history="1">
        <w:r w:rsidRPr="0090246B">
          <w:rPr>
            <w:rStyle w:val="Hyperlink"/>
          </w:rPr>
          <w:t>https://uploadcdn.oneyac.com/upload/document/1656380212898_0021.pdf</w:t>
        </w:r>
      </w:hyperlink>
      <w:r>
        <w:t xml:space="preserve"> </w:t>
      </w:r>
      <w:hyperlink r:id="rId12" w:history="1">
        <w:r w:rsidR="009621A5" w:rsidRPr="0090246B">
          <w:rPr>
            <w:rStyle w:val="Hyperlink"/>
          </w:rPr>
          <w:t>https://www.qorvo.com/products/d/da008323</w:t>
        </w:r>
      </w:hyperlink>
      <w:r w:rsidR="009621A5">
        <w:t xml:space="preserve"> </w:t>
      </w:r>
    </w:p>
    <w:p w14:paraId="429414AA" w14:textId="425E0F3C" w:rsidR="00E30C0C" w:rsidRDefault="005E2600" w:rsidP="00E30C0C">
      <w:pPr>
        <w:pStyle w:val="B1"/>
      </w:pPr>
      <w:r>
        <w:t xml:space="preserve">[6] </w:t>
      </w:r>
      <w:r>
        <w:tab/>
      </w:r>
      <w:r w:rsidR="00E30C0C">
        <w:t>R4-2306641, “WF on NR support for UAV”, Nokia</w:t>
      </w:r>
      <w:r w:rsidR="006B7528">
        <w:t xml:space="preserve">, </w:t>
      </w:r>
      <w:r w:rsidR="006B7528" w:rsidRPr="006B7528">
        <w:t>3GPP TSG-RAN WG4 Meeting # 106-bis-e</w:t>
      </w:r>
      <w:r w:rsidR="006B7528">
        <w:t xml:space="preserve">, </w:t>
      </w:r>
      <w:r w:rsidRPr="005E2600">
        <w:t xml:space="preserve">Electronic Meeting, 17 April –26 </w:t>
      </w:r>
      <w:proofErr w:type="gramStart"/>
      <w:r w:rsidRPr="005E2600">
        <w:t>April,</w:t>
      </w:r>
      <w:proofErr w:type="gramEnd"/>
      <w:r w:rsidRPr="005E2600">
        <w:t xml:space="preserve"> 2023</w:t>
      </w:r>
    </w:p>
    <w:p w14:paraId="6262C945" w14:textId="77777777" w:rsidR="001A363C" w:rsidRDefault="005E2600" w:rsidP="00E30C0C">
      <w:pPr>
        <w:pStyle w:val="B1"/>
      </w:pPr>
      <w:r>
        <w:t>[7]</w:t>
      </w:r>
      <w:r>
        <w:tab/>
      </w:r>
      <w:r w:rsidR="00E30C0C">
        <w:t xml:space="preserve">R4-2306642, “WF on back off study (MPR/A-MPR) for UAV”, Qualcomm Incorporated, </w:t>
      </w:r>
      <w:r w:rsidRPr="006B7528">
        <w:t>3GPP TSG-RAN WG4 Meeting # 106-bis-e</w:t>
      </w:r>
      <w:r>
        <w:t xml:space="preserve">, </w:t>
      </w:r>
      <w:r w:rsidRPr="005E2600">
        <w:t xml:space="preserve">Electronic Meeting, 17 April –26 </w:t>
      </w:r>
      <w:proofErr w:type="gramStart"/>
      <w:r w:rsidRPr="005E2600">
        <w:t>April,</w:t>
      </w:r>
      <w:proofErr w:type="gramEnd"/>
      <w:r w:rsidRPr="005E2600">
        <w:t xml:space="preserve"> 2023</w:t>
      </w:r>
    </w:p>
    <w:p w14:paraId="3EE46763" w14:textId="77777777" w:rsidR="005E71D4" w:rsidRDefault="001A363C" w:rsidP="00E30C0C">
      <w:pPr>
        <w:pStyle w:val="B1"/>
      </w:pPr>
      <w:r>
        <w:t>[8]</w:t>
      </w:r>
      <w:r>
        <w:tab/>
      </w:r>
      <w:r w:rsidR="001A1BBC" w:rsidRPr="001A1BBC">
        <w:t>3GPP TS 23.256</w:t>
      </w:r>
      <w:r w:rsidR="001A1BBC">
        <w:t>, “</w:t>
      </w:r>
      <w:r w:rsidR="005E71D4" w:rsidRPr="005E71D4">
        <w:t>Support of Uncrewed Aerial Systems (UAS) connectivity, identification and tracking; Stage 2</w:t>
      </w:r>
      <w:r w:rsidR="001A1BBC">
        <w:t>”</w:t>
      </w:r>
      <w:r w:rsidR="005E71D4">
        <w:t>, 3GPP</w:t>
      </w:r>
    </w:p>
    <w:p w14:paraId="2DA6EE67" w14:textId="77777777" w:rsidR="00302379" w:rsidRDefault="005E71D4" w:rsidP="00083E1D">
      <w:pPr>
        <w:pStyle w:val="B1"/>
      </w:pPr>
      <w:r>
        <w:t>[9]</w:t>
      </w:r>
      <w:r>
        <w:tab/>
      </w:r>
      <w:r w:rsidR="00303C03" w:rsidRPr="00303C03">
        <w:t>3GPP TS 24.501</w:t>
      </w:r>
      <w:r w:rsidR="00303C03">
        <w:t>, “</w:t>
      </w:r>
      <w:r w:rsidR="00083E1D">
        <w:t>Non-Access-Stratum (NAS) protocol for 5G System (5GS); Stage 3;</w:t>
      </w:r>
      <w:r w:rsidR="00303C03">
        <w:t>”,</w:t>
      </w:r>
      <w:r w:rsidR="00083E1D">
        <w:t xml:space="preserve"> 3GPP</w:t>
      </w:r>
      <w:r w:rsidR="00303C03">
        <w:t xml:space="preserve"> </w:t>
      </w:r>
    </w:p>
    <w:p w14:paraId="4142119B" w14:textId="2A5C42B2" w:rsidR="00791EB1" w:rsidRDefault="00302379" w:rsidP="001F2C98">
      <w:pPr>
        <w:pStyle w:val="B1"/>
      </w:pPr>
      <w:r>
        <w:lastRenderedPageBreak/>
        <w:t>[10]</w:t>
      </w:r>
      <w:r>
        <w:tab/>
      </w:r>
      <w:r w:rsidR="001F2C98" w:rsidRPr="001F2C98">
        <w:t>R4-2309685</w:t>
      </w:r>
      <w:r w:rsidR="001F2C98">
        <w:t>, “</w:t>
      </w:r>
      <w:r w:rsidR="001F2C98" w:rsidRPr="001F2C98">
        <w:t>CR on correcting n38 UL requirement note 22</w:t>
      </w:r>
      <w:proofErr w:type="gramStart"/>
      <w:r w:rsidR="001F2C98">
        <w:t xml:space="preserve">”,  </w:t>
      </w:r>
      <w:r w:rsidR="001F2C98" w:rsidRPr="001F2C98">
        <w:t>Qualcomm</w:t>
      </w:r>
      <w:proofErr w:type="gramEnd"/>
      <w:r w:rsidR="001F2C98" w:rsidRPr="001F2C98">
        <w:t xml:space="preserve"> Incorporated</w:t>
      </w:r>
      <w:r w:rsidR="001F2C98">
        <w:t>, 3GPP TSG-RAN4 Meeting #107, Incheon, KR, May 22 – May 26, 2023</w:t>
      </w:r>
    </w:p>
    <w:p w14:paraId="75B9476E" w14:textId="18B4A2D8" w:rsidR="0046054B" w:rsidRDefault="0046054B" w:rsidP="001F2C98">
      <w:pPr>
        <w:pStyle w:val="B1"/>
      </w:pPr>
      <w:r>
        <w:t>[11]</w:t>
      </w:r>
      <w:r>
        <w:tab/>
      </w:r>
      <w:r w:rsidR="00615100" w:rsidRPr="00615100">
        <w:t>R4-2311295</w:t>
      </w:r>
      <w:r w:rsidR="00F32A78">
        <w:t>, “</w:t>
      </w:r>
      <w:r w:rsidR="00F32A78" w:rsidRPr="00F32A78">
        <w:t>NR UAV OOBE AMPR</w:t>
      </w:r>
      <w:proofErr w:type="gramStart"/>
      <w:r w:rsidR="00F32A78">
        <w:t xml:space="preserve">”,  </w:t>
      </w:r>
      <w:r w:rsidR="002A2865" w:rsidRPr="002A2865">
        <w:t>Murata</w:t>
      </w:r>
      <w:proofErr w:type="gramEnd"/>
      <w:r w:rsidR="002A2865" w:rsidRPr="002A2865">
        <w:t xml:space="preserve"> Manufacturing Co. Ltd</w:t>
      </w:r>
      <w:r w:rsidR="002A2865">
        <w:t xml:space="preserve">, </w:t>
      </w:r>
      <w:r w:rsidR="00F04F6C" w:rsidRPr="00F04F6C">
        <w:t>3GPP TSG-RAN WG4 Meeting #108</w:t>
      </w:r>
      <w:r w:rsidR="00F04F6C">
        <w:t xml:space="preserve">, </w:t>
      </w:r>
      <w:r w:rsidR="00E972AB" w:rsidRPr="00E972AB">
        <w:t>Toulouse, France, Aug. 21st - Aug. 25th, 2023</w:t>
      </w:r>
    </w:p>
    <w:p w14:paraId="05452F6A" w14:textId="4C7F6EDF" w:rsidR="00EA55B2" w:rsidRDefault="00EA55B2" w:rsidP="00EA55B2">
      <w:pPr>
        <w:pStyle w:val="B1"/>
      </w:pPr>
      <w:r>
        <w:t>[12]</w:t>
      </w:r>
      <w:r>
        <w:tab/>
        <w:t>R4-2314699, “WF on [108][152] NR_LTE_UAV”, Nokia, Nokia Shanghai Bell</w:t>
      </w:r>
      <w:r w:rsidR="00A235CF">
        <w:t xml:space="preserve">, </w:t>
      </w:r>
      <w:r w:rsidR="00A235CF" w:rsidRPr="00A60AC7">
        <w:t>3GPP TSG-RAN WG4 Meeting # 108</w:t>
      </w:r>
      <w:r w:rsidR="00A235CF">
        <w:t xml:space="preserve">, </w:t>
      </w:r>
      <w:r w:rsidR="00A235CF" w:rsidRPr="00C32004">
        <w:t xml:space="preserve">Toulouse, France, August 21 – August </w:t>
      </w:r>
      <w:proofErr w:type="gramStart"/>
      <w:r w:rsidR="00A235CF" w:rsidRPr="00C32004">
        <w:t>25 ,</w:t>
      </w:r>
      <w:proofErr w:type="gramEnd"/>
      <w:r w:rsidR="00A235CF" w:rsidRPr="00C32004">
        <w:t xml:space="preserve"> 2023</w:t>
      </w:r>
    </w:p>
    <w:p w14:paraId="21C0B576" w14:textId="77777777" w:rsidR="004606AD" w:rsidRDefault="00EA55B2" w:rsidP="00EA55B2">
      <w:pPr>
        <w:pStyle w:val="B1"/>
      </w:pPr>
      <w:r>
        <w:t>[13]</w:t>
      </w:r>
      <w:r>
        <w:tab/>
        <w:t>R4-2314898, “Ad hoc minutes for NR_LTE_UAV”, Nokia</w:t>
      </w:r>
      <w:r w:rsidR="00A60AC7">
        <w:t xml:space="preserve">, </w:t>
      </w:r>
      <w:r w:rsidR="00A60AC7" w:rsidRPr="00A60AC7">
        <w:t>3GPP TSG-RAN WG4 Meeting # 108</w:t>
      </w:r>
      <w:r w:rsidR="00A60AC7">
        <w:t xml:space="preserve">, </w:t>
      </w:r>
      <w:r w:rsidR="00C32004" w:rsidRPr="00C32004">
        <w:t xml:space="preserve">Toulouse, France, August 21 – August </w:t>
      </w:r>
      <w:proofErr w:type="gramStart"/>
      <w:r w:rsidR="00C32004" w:rsidRPr="00C32004">
        <w:t>25 ,</w:t>
      </w:r>
      <w:proofErr w:type="gramEnd"/>
      <w:r w:rsidR="00C32004" w:rsidRPr="00C32004">
        <w:t xml:space="preserve"> 2023</w:t>
      </w:r>
    </w:p>
    <w:p w14:paraId="36FF6DC2" w14:textId="513E7F23" w:rsidR="00EA55B2" w:rsidRDefault="004606AD" w:rsidP="00EA55B2">
      <w:pPr>
        <w:pStyle w:val="B1"/>
      </w:pPr>
      <w:r>
        <w:t>[14]</w:t>
      </w:r>
      <w:r>
        <w:tab/>
      </w:r>
      <w:r w:rsidR="00543076" w:rsidRPr="00543076">
        <w:t>R4-231</w:t>
      </w:r>
      <w:r w:rsidR="00201C4A">
        <w:t>5072</w:t>
      </w:r>
      <w:r w:rsidR="00543076">
        <w:t>, “</w:t>
      </w:r>
      <w:r w:rsidR="00201C4A">
        <w:t>n3 and n38 UAV back off for emissions for EU</w:t>
      </w:r>
      <w:r w:rsidR="00543076">
        <w:t xml:space="preserve">”, </w:t>
      </w:r>
      <w:r w:rsidR="00480D06">
        <w:t xml:space="preserve">Qualcomm Incorporated, </w:t>
      </w:r>
      <w:r w:rsidR="00480D06" w:rsidRPr="00480D06">
        <w:t>3GPP TSG-RAN WG4 Meeting #108-bis</w:t>
      </w:r>
      <w:r w:rsidR="00480D06">
        <w:t xml:space="preserve">, </w:t>
      </w:r>
      <w:r w:rsidR="00480D06" w:rsidRPr="00480D06">
        <w:t>Xiamen, China, 9th Oct 2023 - 13th Oct 2023</w:t>
      </w:r>
    </w:p>
    <w:p w14:paraId="18D657CE" w14:textId="014BE05F" w:rsidR="0021456C" w:rsidRDefault="0021456C" w:rsidP="0021456C">
      <w:pPr>
        <w:pStyle w:val="B1"/>
      </w:pPr>
      <w:r>
        <w:t>[15]</w:t>
      </w:r>
      <w:r>
        <w:tab/>
      </w:r>
      <w:r>
        <w:t>R4-2316867</w:t>
      </w:r>
      <w:r>
        <w:t>, “</w:t>
      </w:r>
      <w:r>
        <w:t>UAV AMPR comparison</w:t>
      </w:r>
      <w:r>
        <w:t xml:space="preserve">”, </w:t>
      </w:r>
      <w:r>
        <w:t>Qualcomm Incorporated</w:t>
      </w:r>
      <w:r>
        <w:t xml:space="preserve">, </w:t>
      </w:r>
      <w:r>
        <w:t>3GPP TSG-RAN WG4 Meeting #108-bis</w:t>
      </w:r>
      <w:r>
        <w:t xml:space="preserve">, </w:t>
      </w:r>
      <w:r>
        <w:t>Xiamen, China, 9th Oct 2023 - 13th Oct 2023</w:t>
      </w:r>
    </w:p>
    <w:p w14:paraId="0F03E6B6" w14:textId="6E78A67B" w:rsidR="00890E6D" w:rsidRDefault="00890E6D" w:rsidP="0021456C">
      <w:pPr>
        <w:pStyle w:val="B1"/>
      </w:pPr>
      <w:r>
        <w:t>[16]</w:t>
      </w:r>
      <w:r>
        <w:tab/>
      </w:r>
      <w:r w:rsidRPr="00890E6D">
        <w:t>R4-2317627</w:t>
      </w:r>
      <w:r>
        <w:t>, “</w:t>
      </w:r>
      <w:r w:rsidRPr="00890E6D">
        <w:t>Running draft CR to TS 38.101-1 - Introduction of Aerial UEs support</w:t>
      </w:r>
      <w:r>
        <w:t xml:space="preserve">”, </w:t>
      </w:r>
      <w:r w:rsidR="0008499E" w:rsidRPr="0008499E">
        <w:t>Ericsson, Nokia, Huawei</w:t>
      </w:r>
      <w:r w:rsidR="0008499E">
        <w:t xml:space="preserve">, </w:t>
      </w:r>
      <w:r w:rsidR="0008499E">
        <w:t>3GPP TSG-RAN WG4 Meeting #108-bis, Xiamen, China, 9th Oct 2023 - 13th Oct 2023</w:t>
      </w:r>
    </w:p>
    <w:p w14:paraId="70B4C153" w14:textId="77777777" w:rsidR="00882996" w:rsidRDefault="00882996" w:rsidP="00882996"/>
    <w:p w14:paraId="27F95E0C" w14:textId="03075000" w:rsidR="00882996" w:rsidRPr="00882996" w:rsidRDefault="00882996" w:rsidP="00882996"/>
    <w:sectPr w:rsidR="00882996" w:rsidRPr="0088299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B0"/>
    <w:rsid w:val="000203CC"/>
    <w:rsid w:val="00021043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64B7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3F26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143"/>
    <w:rsid w:val="00080712"/>
    <w:rsid w:val="0008086A"/>
    <w:rsid w:val="00080A57"/>
    <w:rsid w:val="000820D9"/>
    <w:rsid w:val="00082EF4"/>
    <w:rsid w:val="00083056"/>
    <w:rsid w:val="00083964"/>
    <w:rsid w:val="00083E1D"/>
    <w:rsid w:val="00084322"/>
    <w:rsid w:val="0008499E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4E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1239"/>
    <w:rsid w:val="000C16BF"/>
    <w:rsid w:val="000C39B0"/>
    <w:rsid w:val="000C3D76"/>
    <w:rsid w:val="000C41C8"/>
    <w:rsid w:val="000C532A"/>
    <w:rsid w:val="000C54C4"/>
    <w:rsid w:val="000C5990"/>
    <w:rsid w:val="000C5A99"/>
    <w:rsid w:val="000C5FE8"/>
    <w:rsid w:val="000C60D1"/>
    <w:rsid w:val="000C62EC"/>
    <w:rsid w:val="000C678D"/>
    <w:rsid w:val="000C6C14"/>
    <w:rsid w:val="000C6DF1"/>
    <w:rsid w:val="000C7D1E"/>
    <w:rsid w:val="000C7E58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29C9"/>
    <w:rsid w:val="00102C0E"/>
    <w:rsid w:val="00103BD1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6F11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3550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871D3"/>
    <w:rsid w:val="001920C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E063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82B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2BD"/>
    <w:rsid w:val="001F6956"/>
    <w:rsid w:val="001F7033"/>
    <w:rsid w:val="001F7113"/>
    <w:rsid w:val="001F7C58"/>
    <w:rsid w:val="002000AA"/>
    <w:rsid w:val="00200596"/>
    <w:rsid w:val="00201520"/>
    <w:rsid w:val="00201C4A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56C"/>
    <w:rsid w:val="00214B13"/>
    <w:rsid w:val="002151EE"/>
    <w:rsid w:val="00215708"/>
    <w:rsid w:val="00215DB2"/>
    <w:rsid w:val="00216428"/>
    <w:rsid w:val="002165DD"/>
    <w:rsid w:val="002167A7"/>
    <w:rsid w:val="002168C0"/>
    <w:rsid w:val="00216F19"/>
    <w:rsid w:val="002175EE"/>
    <w:rsid w:val="00217A0D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696"/>
    <w:rsid w:val="0026476E"/>
    <w:rsid w:val="00266CCC"/>
    <w:rsid w:val="0026752B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272"/>
    <w:rsid w:val="00281315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2865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4FD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6CC3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CD2"/>
    <w:rsid w:val="00317D5E"/>
    <w:rsid w:val="0032014D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570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56EA7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0C88"/>
    <w:rsid w:val="00370EE9"/>
    <w:rsid w:val="00371378"/>
    <w:rsid w:val="0037436F"/>
    <w:rsid w:val="00374C15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4CF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2767"/>
    <w:rsid w:val="004033C5"/>
    <w:rsid w:val="00403DD8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B0A"/>
    <w:rsid w:val="00414CE5"/>
    <w:rsid w:val="0041517D"/>
    <w:rsid w:val="004158B0"/>
    <w:rsid w:val="00415D3D"/>
    <w:rsid w:val="00415D96"/>
    <w:rsid w:val="00415F3E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4538"/>
    <w:rsid w:val="004552FD"/>
    <w:rsid w:val="00456796"/>
    <w:rsid w:val="00457337"/>
    <w:rsid w:val="00457F94"/>
    <w:rsid w:val="004601B1"/>
    <w:rsid w:val="004602F1"/>
    <w:rsid w:val="0046054B"/>
    <w:rsid w:val="004606AD"/>
    <w:rsid w:val="004609D7"/>
    <w:rsid w:val="00460AD2"/>
    <w:rsid w:val="00462017"/>
    <w:rsid w:val="00462315"/>
    <w:rsid w:val="00462763"/>
    <w:rsid w:val="00462B2A"/>
    <w:rsid w:val="00462D2D"/>
    <w:rsid w:val="00463334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04E1"/>
    <w:rsid w:val="00480D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197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0E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076"/>
    <w:rsid w:val="005436E7"/>
    <w:rsid w:val="00543D43"/>
    <w:rsid w:val="005445CA"/>
    <w:rsid w:val="00544BCF"/>
    <w:rsid w:val="00544CC9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3F6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16E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8E4"/>
    <w:rsid w:val="005839AE"/>
    <w:rsid w:val="00584056"/>
    <w:rsid w:val="0058408C"/>
    <w:rsid w:val="00584247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70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3BF"/>
    <w:rsid w:val="005F68E9"/>
    <w:rsid w:val="005F6A25"/>
    <w:rsid w:val="00600616"/>
    <w:rsid w:val="006006F9"/>
    <w:rsid w:val="00600A82"/>
    <w:rsid w:val="00601449"/>
    <w:rsid w:val="006017FD"/>
    <w:rsid w:val="00602054"/>
    <w:rsid w:val="00602A1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100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44E2"/>
    <w:rsid w:val="0062572C"/>
    <w:rsid w:val="00625932"/>
    <w:rsid w:val="0063109C"/>
    <w:rsid w:val="006314E7"/>
    <w:rsid w:val="006319F6"/>
    <w:rsid w:val="00631C98"/>
    <w:rsid w:val="006320D0"/>
    <w:rsid w:val="006321C5"/>
    <w:rsid w:val="00632509"/>
    <w:rsid w:val="00632E70"/>
    <w:rsid w:val="00633064"/>
    <w:rsid w:val="00633298"/>
    <w:rsid w:val="00634393"/>
    <w:rsid w:val="00634992"/>
    <w:rsid w:val="00635997"/>
    <w:rsid w:val="006360DE"/>
    <w:rsid w:val="006366D1"/>
    <w:rsid w:val="0064000B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5CF"/>
    <w:rsid w:val="00682095"/>
    <w:rsid w:val="0068262B"/>
    <w:rsid w:val="006834CE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004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169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049A"/>
    <w:rsid w:val="006C10A7"/>
    <w:rsid w:val="006C123A"/>
    <w:rsid w:val="006C14EE"/>
    <w:rsid w:val="006C16CD"/>
    <w:rsid w:val="006C1B88"/>
    <w:rsid w:val="006C2D46"/>
    <w:rsid w:val="006C2DC9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384"/>
    <w:rsid w:val="00727A42"/>
    <w:rsid w:val="007300DA"/>
    <w:rsid w:val="00730291"/>
    <w:rsid w:val="00730321"/>
    <w:rsid w:val="00730B7D"/>
    <w:rsid w:val="007323E6"/>
    <w:rsid w:val="007323F5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0B8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84E"/>
    <w:rsid w:val="00780C89"/>
    <w:rsid w:val="00781243"/>
    <w:rsid w:val="007816A2"/>
    <w:rsid w:val="00781DD5"/>
    <w:rsid w:val="00783107"/>
    <w:rsid w:val="0078348C"/>
    <w:rsid w:val="00783D3A"/>
    <w:rsid w:val="00785098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103"/>
    <w:rsid w:val="007962A3"/>
    <w:rsid w:val="007965CA"/>
    <w:rsid w:val="0079679B"/>
    <w:rsid w:val="00796893"/>
    <w:rsid w:val="00796BDE"/>
    <w:rsid w:val="00797101"/>
    <w:rsid w:val="007975FD"/>
    <w:rsid w:val="00797A5A"/>
    <w:rsid w:val="00797F1D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301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2F5B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4BB4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03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2996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E6D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38"/>
    <w:rsid w:val="008A5AF3"/>
    <w:rsid w:val="008A5B17"/>
    <w:rsid w:val="008A5E30"/>
    <w:rsid w:val="008A6061"/>
    <w:rsid w:val="008A60F3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3743"/>
    <w:rsid w:val="008B45B5"/>
    <w:rsid w:val="008B53CD"/>
    <w:rsid w:val="008B5883"/>
    <w:rsid w:val="008B5B7D"/>
    <w:rsid w:val="008B78D2"/>
    <w:rsid w:val="008B7944"/>
    <w:rsid w:val="008C0FE1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752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E8F"/>
    <w:rsid w:val="00984319"/>
    <w:rsid w:val="0098447D"/>
    <w:rsid w:val="00985367"/>
    <w:rsid w:val="0098567F"/>
    <w:rsid w:val="00985F6F"/>
    <w:rsid w:val="0098720F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1AA2"/>
    <w:rsid w:val="009C3916"/>
    <w:rsid w:val="009C3985"/>
    <w:rsid w:val="009C39D8"/>
    <w:rsid w:val="009C40F5"/>
    <w:rsid w:val="009C4322"/>
    <w:rsid w:val="009C4369"/>
    <w:rsid w:val="009C4692"/>
    <w:rsid w:val="009C4CF2"/>
    <w:rsid w:val="009C6E2D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2B72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2294D"/>
    <w:rsid w:val="00A22D40"/>
    <w:rsid w:val="00A235CF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0AC7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287C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A7C2C"/>
    <w:rsid w:val="00AB1EB5"/>
    <w:rsid w:val="00AB1F35"/>
    <w:rsid w:val="00AB2098"/>
    <w:rsid w:val="00AB28CB"/>
    <w:rsid w:val="00AB3181"/>
    <w:rsid w:val="00AB3DEE"/>
    <w:rsid w:val="00AB3FE9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5ED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611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3F71"/>
    <w:rsid w:val="00BA479E"/>
    <w:rsid w:val="00BA4D2F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2122"/>
    <w:rsid w:val="00BD344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04"/>
    <w:rsid w:val="00C32014"/>
    <w:rsid w:val="00C32114"/>
    <w:rsid w:val="00C321EB"/>
    <w:rsid w:val="00C32D04"/>
    <w:rsid w:val="00C33F51"/>
    <w:rsid w:val="00C344E6"/>
    <w:rsid w:val="00C347EF"/>
    <w:rsid w:val="00C349D7"/>
    <w:rsid w:val="00C35294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8BC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222B"/>
    <w:rsid w:val="00CB4793"/>
    <w:rsid w:val="00CB4819"/>
    <w:rsid w:val="00CB4990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A7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89D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4EAB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27BB3"/>
    <w:rsid w:val="00D30375"/>
    <w:rsid w:val="00D31187"/>
    <w:rsid w:val="00D314D4"/>
    <w:rsid w:val="00D3208D"/>
    <w:rsid w:val="00D322CE"/>
    <w:rsid w:val="00D33433"/>
    <w:rsid w:val="00D3420A"/>
    <w:rsid w:val="00D35AFC"/>
    <w:rsid w:val="00D35B3D"/>
    <w:rsid w:val="00D3699F"/>
    <w:rsid w:val="00D36BB1"/>
    <w:rsid w:val="00D3761F"/>
    <w:rsid w:val="00D37B09"/>
    <w:rsid w:val="00D37EFE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23ED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9B1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2FA9"/>
    <w:rsid w:val="00E6313A"/>
    <w:rsid w:val="00E63EDF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972AB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5B2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AA3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33CC"/>
    <w:rsid w:val="00F03916"/>
    <w:rsid w:val="00F03A94"/>
    <w:rsid w:val="00F03E83"/>
    <w:rsid w:val="00F04907"/>
    <w:rsid w:val="00F04F6C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04D8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0A1"/>
    <w:rsid w:val="00F3127B"/>
    <w:rsid w:val="00F313FB"/>
    <w:rsid w:val="00F32110"/>
    <w:rsid w:val="00F3227F"/>
    <w:rsid w:val="00F322C2"/>
    <w:rsid w:val="00F32A78"/>
    <w:rsid w:val="00F33934"/>
    <w:rsid w:val="00F33D4B"/>
    <w:rsid w:val="00F344F2"/>
    <w:rsid w:val="00F34724"/>
    <w:rsid w:val="00F35EF6"/>
    <w:rsid w:val="00F3616F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0BB"/>
    <w:rsid w:val="00F70BAE"/>
    <w:rsid w:val="00F7223E"/>
    <w:rsid w:val="00F72383"/>
    <w:rsid w:val="00F72827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7ACC"/>
    <w:rsid w:val="00F80B98"/>
    <w:rsid w:val="00F820C3"/>
    <w:rsid w:val="00F8439B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B13"/>
    <w:rsid w:val="00FA3C0B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1FE"/>
    <w:rsid w:val="00FD523A"/>
    <w:rsid w:val="00FD5416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13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qorvo.com/products/d/da00832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ploadcdn.oneyac.com/upload/document/1656380212898_0021.pdf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563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15</cp:revision>
  <dcterms:created xsi:type="dcterms:W3CDTF">2023-09-27T22:55:00Z</dcterms:created>
  <dcterms:modified xsi:type="dcterms:W3CDTF">2023-11-03T00:14:00Z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